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C5" w:rsidRDefault="00135F70">
      <w:pPr>
        <w:snapToGrid w:val="0"/>
        <w:rPr>
          <w:b/>
          <w:sz w:val="28"/>
          <w:szCs w:val="28"/>
        </w:rPr>
      </w:pPr>
      <w:r>
        <w:rPr>
          <w:rFonts w:hint="eastAsia"/>
          <w:b/>
          <w:sz w:val="28"/>
          <w:szCs w:val="28"/>
        </w:rPr>
        <w:t>自閉症・発達障がい児　講座</w:t>
      </w:r>
    </w:p>
    <w:p w:rsidR="00B858C5" w:rsidRDefault="00135F70">
      <w:pPr>
        <w:snapToGrid w:val="0"/>
        <w:spacing w:line="60" w:lineRule="atLeast"/>
        <w:rPr>
          <w:b/>
          <w:color w:val="FF0000"/>
          <w:sz w:val="36"/>
          <w:szCs w:val="36"/>
        </w:rPr>
      </w:pPr>
      <w:r>
        <w:rPr>
          <w:rFonts w:ascii="HGP創英角ﾎﾟｯﾌﾟ体" w:eastAsia="HGP創英角ﾎﾟｯﾌﾟ体" w:hAnsi="HGP創英角ﾎﾟｯﾌﾟ体" w:hint="eastAsia"/>
          <w:b/>
          <w:i/>
          <w:color w:val="000000" w:themeColor="text1"/>
          <w:sz w:val="48"/>
          <w:szCs w:val="48"/>
        </w:rPr>
        <w:t>ことばの獲得とその問題点・改善方法</w:t>
      </w:r>
      <w:r>
        <w:rPr>
          <w:rFonts w:hint="eastAsia"/>
          <w:b/>
          <w:color w:val="FF0000"/>
          <w:sz w:val="36"/>
          <w:szCs w:val="36"/>
        </w:rPr>
        <w:t xml:space="preserve">　</w:t>
      </w:r>
      <w:r>
        <w:rPr>
          <w:b/>
          <w:noProof/>
          <w:color w:val="FF0000"/>
          <w:sz w:val="36"/>
          <w:szCs w:val="36"/>
        </w:rPr>
        <w:drawing>
          <wp:inline distT="0" distB="0" distL="0" distR="0">
            <wp:extent cx="6188710" cy="552450"/>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p w:rsidR="00B858C5" w:rsidRDefault="00135F70">
      <w:pPr>
        <w:snapToGrid w:val="0"/>
        <w:ind w:left="321" w:hangingChars="100" w:hanging="321"/>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w:t>
      </w:r>
      <w:r>
        <w:rPr>
          <w:rFonts w:ascii="HG丸ｺﾞｼｯｸM-PRO" w:eastAsia="HG丸ｺﾞｼｯｸM-PRO" w:hAnsi="HG丸ｺﾞｼｯｸM-PRO" w:hint="eastAsia"/>
          <w:b/>
          <w:sz w:val="32"/>
          <w:szCs w:val="28"/>
        </w:rPr>
        <w:t>自閉症、</w:t>
      </w:r>
      <w:r>
        <w:rPr>
          <w:rFonts w:ascii="HG丸ｺﾞｼｯｸM-PRO" w:eastAsia="HG丸ｺﾞｼｯｸM-PRO" w:hAnsi="HG丸ｺﾞｼｯｸM-PRO" w:hint="eastAsia"/>
          <w:b/>
          <w:sz w:val="32"/>
          <w:szCs w:val="28"/>
        </w:rPr>
        <w:t>発達障がい児にどう話かけるといいのか。</w:t>
      </w:r>
    </w:p>
    <w:p w:rsidR="00B858C5" w:rsidRDefault="00B858C5">
      <w:pPr>
        <w:snapToGrid w:val="0"/>
        <w:ind w:leftChars="100" w:left="210" w:firstLineChars="23" w:firstLine="74"/>
        <w:rPr>
          <w:rFonts w:ascii="HG丸ｺﾞｼｯｸM-PRO" w:eastAsia="HG丸ｺﾞｼｯｸM-PRO" w:hAnsi="HG丸ｺﾞｼｯｸM-PRO"/>
          <w:b/>
          <w:sz w:val="32"/>
          <w:szCs w:val="28"/>
        </w:rPr>
      </w:pPr>
    </w:p>
    <w:p w:rsidR="00B858C5" w:rsidRDefault="00135F70">
      <w:pPr>
        <w:snapToGrid w:val="0"/>
        <w:ind w:left="321" w:hangingChars="100" w:hanging="321"/>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＊子供</w:t>
      </w:r>
      <w:r>
        <w:rPr>
          <w:rFonts w:ascii="HG丸ｺﾞｼｯｸM-PRO" w:eastAsia="HG丸ｺﾞｼｯｸM-PRO" w:hAnsi="HG丸ｺﾞｼｯｸM-PRO" w:hint="eastAsia"/>
          <w:b/>
          <w:sz w:val="32"/>
          <w:szCs w:val="28"/>
        </w:rPr>
        <w:t>は</w:t>
      </w:r>
      <w:r>
        <w:rPr>
          <w:rFonts w:ascii="HG丸ｺﾞｼｯｸM-PRO" w:eastAsia="HG丸ｺﾞｼｯｸM-PRO" w:hAnsi="HG丸ｺﾞｼｯｸM-PRO" w:hint="eastAsia"/>
          <w:b/>
          <w:sz w:val="32"/>
          <w:szCs w:val="28"/>
        </w:rPr>
        <w:t>どのようにことばを</w:t>
      </w:r>
      <w:r>
        <w:rPr>
          <w:rFonts w:ascii="HG丸ｺﾞｼｯｸM-PRO" w:eastAsia="HG丸ｺﾞｼｯｸM-PRO" w:hAnsi="HG丸ｺﾞｼｯｸM-PRO" w:hint="eastAsia"/>
          <w:b/>
          <w:sz w:val="32"/>
          <w:szCs w:val="28"/>
        </w:rPr>
        <w:t>話はじめ</w:t>
      </w:r>
      <w:r>
        <w:rPr>
          <w:rFonts w:ascii="HG丸ｺﾞｼｯｸM-PRO" w:eastAsia="HG丸ｺﾞｼｯｸM-PRO" w:hAnsi="HG丸ｺﾞｼｯｸM-PRO" w:hint="eastAsia"/>
          <w:b/>
          <w:sz w:val="32"/>
          <w:szCs w:val="28"/>
        </w:rPr>
        <w:t>、発達させていくのか</w:t>
      </w:r>
      <w:r>
        <w:rPr>
          <w:rFonts w:ascii="HG丸ｺﾞｼｯｸM-PRO" w:eastAsia="HG丸ｺﾞｼｯｸM-PRO" w:hAnsi="HG丸ｺﾞｼｯｸM-PRO" w:hint="eastAsia"/>
          <w:b/>
          <w:sz w:val="32"/>
          <w:szCs w:val="28"/>
        </w:rPr>
        <w:t>。</w:t>
      </w:r>
    </w:p>
    <w:p w:rsidR="00B858C5" w:rsidRDefault="00135F70">
      <w:pPr>
        <w:snapToGrid w:val="0"/>
        <w:ind w:leftChars="100" w:left="210" w:firstLineChars="23" w:firstLine="74"/>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障がいがでたり、自閉症の原因はなにか？</w:t>
      </w:r>
    </w:p>
    <w:p w:rsidR="00B858C5" w:rsidRDefault="00B858C5">
      <w:pPr>
        <w:snapToGrid w:val="0"/>
        <w:ind w:leftChars="100" w:left="210" w:firstLineChars="23" w:firstLine="74"/>
        <w:rPr>
          <w:rFonts w:ascii="HG丸ｺﾞｼｯｸM-PRO" w:eastAsia="HG丸ｺﾞｼｯｸM-PRO" w:hAnsi="HG丸ｺﾞｼｯｸM-PRO"/>
          <w:b/>
          <w:sz w:val="32"/>
          <w:szCs w:val="28"/>
        </w:rPr>
      </w:pPr>
    </w:p>
    <w:p w:rsidR="00B858C5" w:rsidRDefault="00135F70">
      <w:pPr>
        <w:snapToGrid w:val="0"/>
        <w:ind w:left="321" w:hangingChars="100" w:hanging="321"/>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w:t>
      </w:r>
      <w:r>
        <w:rPr>
          <w:rFonts w:ascii="HG丸ｺﾞｼｯｸM-PRO" w:eastAsia="HG丸ｺﾞｼｯｸM-PRO" w:hAnsi="HG丸ｺﾞｼｯｸM-PRO" w:hint="eastAsia"/>
          <w:b/>
          <w:sz w:val="32"/>
          <w:szCs w:val="28"/>
        </w:rPr>
        <w:t>障がいや発達が遅れていることが分かったら最初にすることは何か？</w:t>
      </w:r>
    </w:p>
    <w:p w:rsidR="00B858C5" w:rsidRDefault="00B858C5">
      <w:pPr>
        <w:snapToGrid w:val="0"/>
        <w:ind w:leftChars="100" w:left="210" w:firstLineChars="23" w:firstLine="74"/>
        <w:rPr>
          <w:rFonts w:ascii="HG丸ｺﾞｼｯｸM-PRO" w:eastAsia="HG丸ｺﾞｼｯｸM-PRO" w:hAnsi="HG丸ｺﾞｼｯｸM-PRO"/>
          <w:b/>
          <w:sz w:val="32"/>
          <w:szCs w:val="28"/>
        </w:rPr>
      </w:pPr>
    </w:p>
    <w:p w:rsidR="00B858C5" w:rsidRDefault="00135F70">
      <w:pPr>
        <w:snapToGrid w:val="0"/>
        <w:ind w:left="321" w:hangingChars="100" w:hanging="321"/>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w:t>
      </w:r>
      <w:r>
        <w:rPr>
          <w:rFonts w:ascii="HG丸ｺﾞｼｯｸM-PRO" w:eastAsia="HG丸ｺﾞｼｯｸM-PRO" w:hAnsi="HG丸ｺﾞｼｯｸM-PRO" w:hint="eastAsia"/>
          <w:b/>
          <w:sz w:val="32"/>
          <w:szCs w:val="28"/>
        </w:rPr>
        <w:t>最近の検査法、治療法、</w:t>
      </w:r>
      <w:r>
        <w:rPr>
          <w:rFonts w:ascii="HG丸ｺﾞｼｯｸM-PRO" w:eastAsia="HG丸ｺﾞｼｯｸM-PRO" w:hAnsi="HG丸ｺﾞｼｯｸM-PRO" w:hint="eastAsia"/>
          <w:b/>
          <w:sz w:val="32"/>
          <w:szCs w:val="28"/>
        </w:rPr>
        <w:t>改善方法</w:t>
      </w:r>
      <w:r>
        <w:rPr>
          <w:rFonts w:ascii="HG丸ｺﾞｼｯｸM-PRO" w:eastAsia="HG丸ｺﾞｼｯｸM-PRO" w:hAnsi="HG丸ｺﾞｼｯｸM-PRO" w:hint="eastAsia"/>
          <w:b/>
          <w:sz w:val="32"/>
          <w:szCs w:val="28"/>
        </w:rPr>
        <w:t>にはどんなものがあるのか。</w:t>
      </w:r>
    </w:p>
    <w:p w:rsidR="00B858C5" w:rsidRDefault="00B858C5">
      <w:pPr>
        <w:snapToGrid w:val="0"/>
        <w:ind w:leftChars="100" w:left="210" w:firstLineChars="23" w:firstLine="74"/>
        <w:rPr>
          <w:rFonts w:ascii="HGP創英角ﾎﾟｯﾌﾟ体" w:eastAsia="HGP創英角ﾎﾟｯﾌﾟ体" w:hAnsi="HGP創英角ﾎﾟｯﾌﾟ体"/>
          <w:b/>
          <w:sz w:val="32"/>
          <w:szCs w:val="32"/>
        </w:rPr>
      </w:pPr>
    </w:p>
    <w:p w:rsidR="00B858C5" w:rsidRDefault="00135F70">
      <w:pPr>
        <w:snapToGrid w:val="0"/>
        <w:ind w:leftChars="100" w:left="210" w:firstLineChars="100" w:firstLine="321"/>
        <w:rPr>
          <w:rFonts w:ascii="HGSｺﾞｼｯｸE" w:eastAsia="HGSｺﾞｼｯｸE" w:hAnsi="HGSｺﾞｼｯｸE"/>
          <w:b/>
          <w:sz w:val="32"/>
          <w:szCs w:val="32"/>
        </w:rPr>
      </w:pPr>
      <w:r>
        <w:rPr>
          <w:rFonts w:ascii="HGSｺﾞｼｯｸE" w:eastAsia="HGSｺﾞｼｯｸE" w:hAnsi="HGSｺﾞｼｯｸE" w:hint="eastAsia"/>
          <w:b/>
          <w:sz w:val="32"/>
          <w:szCs w:val="32"/>
        </w:rPr>
        <w:t xml:space="preserve">日時　</w:t>
      </w:r>
      <w:r>
        <w:rPr>
          <w:rFonts w:ascii="HGSｺﾞｼｯｸE" w:eastAsia="HGSｺﾞｼｯｸE" w:hAnsi="HGSｺﾞｼｯｸE" w:hint="eastAsia"/>
          <w:b/>
          <w:sz w:val="32"/>
          <w:szCs w:val="32"/>
        </w:rPr>
        <w:t>2023</w:t>
      </w:r>
      <w:r>
        <w:rPr>
          <w:rFonts w:ascii="HGSｺﾞｼｯｸE" w:eastAsia="HGSｺﾞｼｯｸE" w:hAnsi="HGSｺﾞｼｯｸE" w:hint="eastAsia"/>
          <w:b/>
          <w:sz w:val="32"/>
          <w:szCs w:val="32"/>
        </w:rPr>
        <w:t>年</w:t>
      </w:r>
      <w:r>
        <w:rPr>
          <w:rFonts w:ascii="HGSｺﾞｼｯｸE" w:eastAsia="HGSｺﾞｼｯｸE" w:hAnsi="HGSｺﾞｼｯｸE" w:hint="eastAsia"/>
          <w:b/>
          <w:sz w:val="32"/>
          <w:szCs w:val="32"/>
        </w:rPr>
        <w:t>5</w:t>
      </w:r>
      <w:r>
        <w:rPr>
          <w:rFonts w:ascii="HGSｺﾞｼｯｸE" w:eastAsia="HGSｺﾞｼｯｸE" w:hAnsi="HGSｺﾞｼｯｸE" w:hint="eastAsia"/>
          <w:b/>
          <w:sz w:val="32"/>
          <w:szCs w:val="32"/>
        </w:rPr>
        <w:t>月</w:t>
      </w:r>
      <w:r>
        <w:rPr>
          <w:rFonts w:ascii="HGSｺﾞｼｯｸE" w:eastAsia="HGSｺﾞｼｯｸE" w:hAnsi="HGSｺﾞｼｯｸE" w:hint="eastAsia"/>
          <w:b/>
          <w:sz w:val="32"/>
          <w:szCs w:val="32"/>
        </w:rPr>
        <w:t>7</w:t>
      </w:r>
      <w:r>
        <w:rPr>
          <w:rFonts w:ascii="HGSｺﾞｼｯｸE" w:eastAsia="HGSｺﾞｼｯｸE" w:hAnsi="HGSｺﾞｼｯｸE" w:hint="eastAsia"/>
          <w:b/>
          <w:sz w:val="32"/>
          <w:szCs w:val="32"/>
        </w:rPr>
        <w:t>日・</w:t>
      </w:r>
      <w:r>
        <w:rPr>
          <w:rFonts w:ascii="HGSｺﾞｼｯｸE" w:eastAsia="HGSｺﾞｼｯｸE" w:hAnsi="HGSｺﾞｼｯｸE" w:hint="eastAsia"/>
          <w:b/>
          <w:sz w:val="32"/>
          <w:szCs w:val="32"/>
        </w:rPr>
        <w:t>5</w:t>
      </w:r>
      <w:r>
        <w:rPr>
          <w:rFonts w:ascii="HGSｺﾞｼｯｸE" w:eastAsia="HGSｺﾞｼｯｸE" w:hAnsi="HGSｺﾞｼｯｸE" w:hint="eastAsia"/>
          <w:b/>
          <w:sz w:val="32"/>
          <w:szCs w:val="32"/>
        </w:rPr>
        <w:t>月</w:t>
      </w:r>
      <w:r>
        <w:rPr>
          <w:rFonts w:ascii="HGSｺﾞｼｯｸE" w:eastAsia="HGSｺﾞｼｯｸE" w:hAnsi="HGSｺﾞｼｯｸE" w:hint="eastAsia"/>
          <w:b/>
          <w:sz w:val="32"/>
          <w:szCs w:val="32"/>
        </w:rPr>
        <w:t>1</w:t>
      </w:r>
      <w:r>
        <w:rPr>
          <w:rFonts w:ascii="HGSｺﾞｼｯｸE" w:eastAsia="HGSｺﾞｼｯｸE" w:hAnsi="HGSｺﾞｼｯｸE" w:hint="eastAsia"/>
          <w:b/>
          <w:sz w:val="32"/>
          <w:szCs w:val="32"/>
        </w:rPr>
        <w:t>4</w:t>
      </w:r>
      <w:r>
        <w:rPr>
          <w:rFonts w:ascii="HGSｺﾞｼｯｸE" w:eastAsia="HGSｺﾞｼｯｸE" w:hAnsi="HGSｺﾞｼｯｸE" w:hint="eastAsia"/>
          <w:b/>
          <w:sz w:val="32"/>
          <w:szCs w:val="32"/>
        </w:rPr>
        <w:t>日・</w:t>
      </w:r>
      <w:r>
        <w:rPr>
          <w:rFonts w:ascii="HGSｺﾞｼｯｸE" w:eastAsia="HGSｺﾞｼｯｸE" w:hAnsi="HGSｺﾞｼｯｸE" w:hint="eastAsia"/>
          <w:b/>
          <w:sz w:val="32"/>
          <w:szCs w:val="32"/>
        </w:rPr>
        <w:t>5</w:t>
      </w:r>
      <w:r>
        <w:rPr>
          <w:rFonts w:ascii="HGSｺﾞｼｯｸE" w:eastAsia="HGSｺﾞｼｯｸE" w:hAnsi="HGSｺﾞｼｯｸE" w:hint="eastAsia"/>
          <w:b/>
          <w:sz w:val="32"/>
          <w:szCs w:val="32"/>
        </w:rPr>
        <w:t>月</w:t>
      </w:r>
      <w:r>
        <w:rPr>
          <w:rFonts w:ascii="HGSｺﾞｼｯｸE" w:eastAsia="HGSｺﾞｼｯｸE" w:hAnsi="HGSｺﾞｼｯｸE" w:hint="eastAsia"/>
          <w:b/>
          <w:sz w:val="32"/>
          <w:szCs w:val="32"/>
        </w:rPr>
        <w:t>21</w:t>
      </w:r>
      <w:r>
        <w:rPr>
          <w:rFonts w:ascii="HGSｺﾞｼｯｸE" w:eastAsia="HGSｺﾞｼｯｸE" w:hAnsi="HGSｺﾞｼｯｸE" w:hint="eastAsia"/>
          <w:b/>
          <w:sz w:val="32"/>
          <w:szCs w:val="32"/>
        </w:rPr>
        <w:t>日</w:t>
      </w:r>
      <w:r>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5</w:t>
      </w:r>
      <w:r>
        <w:rPr>
          <w:rFonts w:ascii="HGSｺﾞｼｯｸE" w:eastAsia="HGSｺﾞｼｯｸE" w:hAnsi="HGSｺﾞｼｯｸE" w:hint="eastAsia"/>
          <w:b/>
          <w:sz w:val="32"/>
          <w:szCs w:val="32"/>
        </w:rPr>
        <w:t>月</w:t>
      </w:r>
      <w:r>
        <w:rPr>
          <w:rFonts w:ascii="HGSｺﾞｼｯｸE" w:eastAsia="HGSｺﾞｼｯｸE" w:hAnsi="HGSｺﾞｼｯｸE" w:hint="eastAsia"/>
          <w:b/>
          <w:sz w:val="32"/>
          <w:szCs w:val="32"/>
        </w:rPr>
        <w:t>2</w:t>
      </w:r>
      <w:r w:rsidR="004826ED">
        <w:rPr>
          <w:rFonts w:ascii="HGSｺﾞｼｯｸE" w:eastAsia="HGSｺﾞｼｯｸE" w:hAnsi="HGSｺﾞｼｯｸE" w:hint="eastAsia"/>
          <w:b/>
          <w:sz w:val="32"/>
          <w:szCs w:val="32"/>
        </w:rPr>
        <w:t>8</w:t>
      </w:r>
      <w:bookmarkStart w:id="0" w:name="_GoBack"/>
      <w:bookmarkEnd w:id="0"/>
      <w:r>
        <w:rPr>
          <w:rFonts w:ascii="HGSｺﾞｼｯｸE" w:eastAsia="HGSｺﾞｼｯｸE" w:hAnsi="HGSｺﾞｼｯｸE" w:hint="eastAsia"/>
          <w:b/>
          <w:sz w:val="32"/>
          <w:szCs w:val="32"/>
        </w:rPr>
        <w:t>日</w:t>
      </w:r>
    </w:p>
    <w:p w:rsidR="00B858C5" w:rsidRDefault="00135F70">
      <w:pPr>
        <w:snapToGrid w:val="0"/>
        <w:ind w:leftChars="100" w:left="210" w:firstLineChars="111" w:firstLine="357"/>
        <w:rPr>
          <w:rFonts w:ascii="HGSｺﾞｼｯｸE" w:eastAsia="HGSｺﾞｼｯｸE" w:hAnsi="HGSｺﾞｼｯｸE"/>
          <w:b/>
          <w:sz w:val="28"/>
          <w:szCs w:val="28"/>
        </w:rPr>
      </w:pPr>
      <w:r>
        <w:rPr>
          <w:rFonts w:ascii="HGSｺﾞｼｯｸE" w:eastAsia="HGSｺﾞｼｯｸE" w:hAnsi="HGSｺﾞｼｯｸE" w:hint="eastAsia"/>
          <w:b/>
          <w:sz w:val="32"/>
          <w:szCs w:val="32"/>
        </w:rPr>
        <w:t>合計</w:t>
      </w:r>
      <w:r>
        <w:rPr>
          <w:rFonts w:ascii="HGSｺﾞｼｯｸE" w:eastAsia="HGSｺﾞｼｯｸE" w:hAnsi="HGSｺﾞｼｯｸE" w:hint="eastAsia"/>
          <w:b/>
          <w:sz w:val="32"/>
          <w:szCs w:val="32"/>
        </w:rPr>
        <w:t>4</w:t>
      </w:r>
      <w:r>
        <w:rPr>
          <w:rFonts w:ascii="HGSｺﾞｼｯｸE" w:eastAsia="HGSｺﾞｼｯｸE" w:hAnsi="HGSｺﾞｼｯｸE" w:hint="eastAsia"/>
          <w:b/>
          <w:sz w:val="32"/>
          <w:szCs w:val="32"/>
        </w:rPr>
        <w:t>回</w:t>
      </w:r>
      <w:r>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すべて日曜日）</w:t>
      </w:r>
      <w:r>
        <w:rPr>
          <w:rFonts w:ascii="HGSｺﾞｼｯｸE" w:eastAsia="HGSｺﾞｼｯｸE" w:hAnsi="HGSｺﾞｼｯｸE" w:hint="eastAsia"/>
          <w:b/>
          <w:sz w:val="32"/>
          <w:szCs w:val="32"/>
        </w:rPr>
        <w:t>10</w:t>
      </w:r>
      <w:r>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00</w:t>
      </w:r>
      <w:r>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12</w:t>
      </w:r>
      <w:r>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00</w:t>
      </w:r>
      <w:r>
        <w:rPr>
          <w:rFonts w:ascii="HGSｺﾞｼｯｸE" w:eastAsia="HGSｺﾞｼｯｸE" w:hAnsi="HGSｺﾞｼｯｸE" w:hint="eastAsia"/>
          <w:b/>
          <w:sz w:val="28"/>
          <w:szCs w:val="28"/>
        </w:rPr>
        <w:t>（終わり</w:t>
      </w:r>
      <w:r>
        <w:rPr>
          <w:rFonts w:ascii="HGSｺﾞｼｯｸE" w:eastAsia="HGSｺﾞｼｯｸE" w:hAnsi="HGSｺﾞｼｯｸE" w:hint="eastAsia"/>
          <w:b/>
          <w:sz w:val="28"/>
          <w:szCs w:val="28"/>
        </w:rPr>
        <w:t>30</w:t>
      </w:r>
      <w:r>
        <w:rPr>
          <w:rFonts w:ascii="HGSｺﾞｼｯｸE" w:eastAsia="HGSｺﾞｼｯｸE" w:hAnsi="HGSｺﾞｼｯｸE" w:hint="eastAsia"/>
          <w:b/>
          <w:sz w:val="28"/>
          <w:szCs w:val="28"/>
        </w:rPr>
        <w:t>分質問時間）</w:t>
      </w:r>
    </w:p>
    <w:p w:rsidR="00B858C5" w:rsidRDefault="00135F70">
      <w:pPr>
        <w:snapToGrid w:val="0"/>
        <w:ind w:leftChars="100" w:left="210" w:firstLineChars="100" w:firstLine="321"/>
        <w:rPr>
          <w:rFonts w:ascii="HGSｺﾞｼｯｸE" w:eastAsia="HGSｺﾞｼｯｸE" w:hAnsi="HGSｺﾞｼｯｸE"/>
          <w:b/>
          <w:sz w:val="32"/>
          <w:szCs w:val="32"/>
        </w:rPr>
      </w:pPr>
      <w:r>
        <w:rPr>
          <w:rFonts w:ascii="HGSｺﾞｼｯｸE" w:eastAsia="HGSｺﾞｼｯｸE" w:hAnsi="HGSｺﾞｼｯｸE" w:hint="eastAsia"/>
          <w:b/>
          <w:sz w:val="32"/>
          <w:szCs w:val="32"/>
        </w:rPr>
        <w:t xml:space="preserve">会場　</w:t>
      </w:r>
      <w:r>
        <w:rPr>
          <w:rFonts w:ascii="HGSｺﾞｼｯｸE" w:eastAsia="HGSｺﾞｼｯｸE" w:hAnsi="HGSｺﾞｼｯｸE" w:hint="eastAsia"/>
          <w:b/>
          <w:sz w:val="32"/>
          <w:szCs w:val="32"/>
        </w:rPr>
        <w:t>津幡町中条公民館（会議室</w:t>
      </w:r>
      <w:r>
        <w:rPr>
          <w:rFonts w:ascii="HGSｺﾞｼｯｸE" w:eastAsia="HGSｺﾞｼｯｸE" w:hAnsi="HGSｺﾞｼｯｸE" w:hint="eastAsia"/>
          <w:b/>
          <w:sz w:val="32"/>
          <w:szCs w:val="32"/>
        </w:rPr>
        <w:t>）</w:t>
      </w:r>
    </w:p>
    <w:p w:rsidR="00B858C5" w:rsidRDefault="00135F70">
      <w:pPr>
        <w:snapToGrid w:val="0"/>
        <w:ind w:leftChars="100" w:left="210" w:firstLineChars="100" w:firstLine="321"/>
        <w:rPr>
          <w:rFonts w:ascii="HGSｺﾞｼｯｸE" w:eastAsia="HGSｺﾞｼｯｸE" w:hAnsi="HGSｺﾞｼｯｸE"/>
          <w:b/>
          <w:sz w:val="32"/>
          <w:szCs w:val="32"/>
        </w:rPr>
      </w:pPr>
      <w:r>
        <w:rPr>
          <w:rFonts w:ascii="HGSｺﾞｼｯｸE" w:eastAsia="HGSｺﾞｼｯｸE" w:hAnsi="HGSｺﾞｼｯｸE" w:hint="eastAsia"/>
          <w:b/>
          <w:sz w:val="32"/>
          <w:szCs w:val="32"/>
        </w:rPr>
        <w:t xml:space="preserve">　　　住所　津幡町字南中条ヘ</w:t>
      </w:r>
      <w:r>
        <w:rPr>
          <w:rFonts w:ascii="HGSｺﾞｼｯｸE" w:eastAsia="HGSｺﾞｼｯｸE" w:hAnsi="HGSｺﾞｼｯｸE" w:hint="eastAsia"/>
          <w:b/>
          <w:sz w:val="32"/>
          <w:szCs w:val="32"/>
        </w:rPr>
        <w:t>81</w:t>
      </w:r>
      <w:r>
        <w:rPr>
          <w:rFonts w:ascii="HGSｺﾞｼｯｸE" w:eastAsia="HGSｺﾞｼｯｸE" w:hAnsi="HGSｺﾞｼｯｸE" w:hint="eastAsia"/>
          <w:b/>
          <w:sz w:val="32"/>
          <w:szCs w:val="32"/>
        </w:rPr>
        <w:t xml:space="preserve">　　　　</w:t>
      </w:r>
      <w:r>
        <w:rPr>
          <w:rFonts w:ascii="HGSｺﾞｼｯｸE" w:eastAsia="HGSｺﾞｼｯｸE" w:hAnsi="HGSｺﾞｼｯｸE" w:hint="eastAsia"/>
          <w:b/>
          <w:sz w:val="32"/>
          <w:szCs w:val="32"/>
        </w:rPr>
        <w:t>電話</w:t>
      </w:r>
      <w:r>
        <w:rPr>
          <w:rFonts w:ascii="HGSｺﾞｼｯｸE" w:eastAsia="HGSｺﾞｼｯｸE" w:hAnsi="HGSｺﾞｼｯｸE" w:hint="eastAsia"/>
          <w:b/>
          <w:sz w:val="32"/>
          <w:szCs w:val="32"/>
        </w:rPr>
        <w:t>076-288-4685</w:t>
      </w:r>
      <w:r>
        <w:rPr>
          <w:rFonts w:ascii="HGSｺﾞｼｯｸE" w:eastAsia="HGSｺﾞｼｯｸE" w:hAnsi="HGSｺﾞｼｯｸE" w:hint="eastAsia"/>
          <w:b/>
          <w:sz w:val="32"/>
          <w:szCs w:val="32"/>
        </w:rPr>
        <w:t xml:space="preserve">　　　　</w:t>
      </w:r>
    </w:p>
    <w:p w:rsidR="00B858C5" w:rsidRDefault="00135F70">
      <w:pPr>
        <w:snapToGrid w:val="0"/>
        <w:ind w:leftChars="100" w:left="210" w:firstLineChars="100" w:firstLine="321"/>
        <w:rPr>
          <w:rStyle w:val="a6"/>
          <w:rFonts w:ascii="HGP創英角ｺﾞｼｯｸUB" w:eastAsia="HGP創英角ｺﾞｼｯｸUB" w:hAnsi="HGP創英角ｺﾞｼｯｸUB" w:cs="HGP創英角ｺﾞｼｯｸUB"/>
          <w:b/>
          <w:bCs/>
          <w:sz w:val="28"/>
          <w:szCs w:val="28"/>
        </w:rPr>
      </w:pPr>
      <w:r>
        <w:rPr>
          <w:rFonts w:ascii="HGSｺﾞｼｯｸE" w:eastAsia="HGSｺﾞｼｯｸE" w:hAnsi="HGSｺﾞｼｯｸE" w:hint="eastAsia"/>
          <w:b/>
          <w:sz w:val="32"/>
          <w:szCs w:val="32"/>
        </w:rPr>
        <w:t>対象</w:t>
      </w:r>
      <w:r>
        <w:rPr>
          <w:rFonts w:ascii="HGSｺﾞｼｯｸE" w:eastAsia="HGSｺﾞｼｯｸE" w:hAnsi="HGSｺﾞｼｯｸE" w:hint="eastAsia"/>
          <w:b/>
          <w:sz w:val="32"/>
          <w:szCs w:val="32"/>
        </w:rPr>
        <w:t>：</w:t>
      </w:r>
      <w:r>
        <w:rPr>
          <w:rStyle w:val="a6"/>
          <w:rFonts w:ascii="HGP創英角ｺﾞｼｯｸUB" w:eastAsia="HGP創英角ｺﾞｼｯｸUB" w:hAnsi="HGP創英角ｺﾞｼｯｸUB" w:cs="HGP創英角ｺﾞｼｯｸUB" w:hint="eastAsia"/>
          <w:b/>
          <w:bCs/>
          <w:sz w:val="28"/>
          <w:szCs w:val="28"/>
        </w:rPr>
        <w:t>自閉症、発達障害、</w:t>
      </w:r>
      <w:r>
        <w:rPr>
          <w:rStyle w:val="a6"/>
          <w:rFonts w:ascii="HGP創英角ｺﾞｼｯｸUB" w:eastAsia="HGP創英角ｺﾞｼｯｸUB" w:hAnsi="HGP創英角ｺﾞｼｯｸUB" w:cs="HGP創英角ｺﾞｼｯｸUB" w:hint="eastAsia"/>
          <w:b/>
          <w:bCs/>
          <w:sz w:val="28"/>
          <w:szCs w:val="28"/>
        </w:rPr>
        <w:t>ことばに問題のある子の関係者・</w:t>
      </w:r>
      <w:r>
        <w:rPr>
          <w:rStyle w:val="a6"/>
          <w:rFonts w:ascii="HGP創英角ｺﾞｼｯｸUB" w:eastAsia="HGP創英角ｺﾞｼｯｸUB" w:hAnsi="HGP創英角ｺﾞｼｯｸUB" w:cs="HGP創英角ｺﾞｼｯｸUB" w:hint="eastAsia"/>
          <w:b/>
          <w:bCs/>
          <w:sz w:val="28"/>
          <w:szCs w:val="28"/>
        </w:rPr>
        <w:t>福祉関係者</w:t>
      </w:r>
    </w:p>
    <w:p w:rsidR="00B858C5" w:rsidRDefault="00135F70">
      <w:pPr>
        <w:snapToGrid w:val="0"/>
        <w:ind w:leftChars="100" w:left="210" w:firstLineChars="100" w:firstLine="321"/>
        <w:rPr>
          <w:rFonts w:ascii="HGP創英角ｺﾞｼｯｸUB" w:eastAsia="HGP創英角ｺﾞｼｯｸUB" w:hAnsi="HGP創英角ｺﾞｼｯｸUB" w:cs="HGP創英角ｺﾞｼｯｸUB"/>
          <w:b/>
          <w:color w:val="000000" w:themeColor="text1"/>
          <w:sz w:val="32"/>
          <w:szCs w:val="32"/>
        </w:rPr>
      </w:pPr>
      <w:r>
        <w:rPr>
          <w:rFonts w:ascii="HGSｺﾞｼｯｸE" w:eastAsia="HGSｺﾞｼｯｸE" w:hAnsi="HGSｺﾞｼｯｸE" w:hint="eastAsia"/>
          <w:b/>
          <w:sz w:val="32"/>
          <w:szCs w:val="32"/>
        </w:rPr>
        <w:t>４回分</w:t>
      </w:r>
      <w:r>
        <w:rPr>
          <w:rFonts w:ascii="HGSｺﾞｼｯｸE" w:eastAsia="HGSｺﾞｼｯｸE" w:hAnsi="HGSｺﾞｼｯｸE" w:hint="eastAsia"/>
          <w:b/>
          <w:sz w:val="32"/>
          <w:szCs w:val="32"/>
        </w:rPr>
        <w:t>配布資料代</w:t>
      </w:r>
      <w:r>
        <w:rPr>
          <w:rFonts w:ascii="HGSｺﾞｼｯｸE" w:eastAsia="HGSｺﾞｼｯｸE" w:hAnsi="HGSｺﾞｼｯｸE" w:hint="eastAsia"/>
          <w:b/>
          <w:sz w:val="32"/>
          <w:szCs w:val="32"/>
        </w:rPr>
        <w:t>10</w:t>
      </w:r>
      <w:r>
        <w:rPr>
          <w:rFonts w:ascii="HGSｺﾞｼｯｸE" w:eastAsia="HGSｺﾞｼｯｸE" w:hAnsi="HGSｺﾞｼｯｸE" w:hint="eastAsia"/>
          <w:b/>
          <w:sz w:val="32"/>
          <w:szCs w:val="32"/>
        </w:rPr>
        <w:t>00</w:t>
      </w:r>
      <w:r>
        <w:rPr>
          <w:rFonts w:ascii="HGSｺﾞｼｯｸE" w:eastAsia="HGSｺﾞｼｯｸE" w:hAnsi="HGSｺﾞｼｯｸE" w:hint="eastAsia"/>
          <w:b/>
          <w:sz w:val="32"/>
          <w:szCs w:val="32"/>
        </w:rPr>
        <w:t>円</w:t>
      </w:r>
      <w:r>
        <w:rPr>
          <w:rFonts w:ascii="HGSｺﾞｼｯｸE" w:eastAsia="HGSｺﾞｼｯｸE" w:hAnsi="HGSｺﾞｼｯｸE" w:hint="eastAsia"/>
          <w:b/>
          <w:sz w:val="32"/>
          <w:szCs w:val="32"/>
        </w:rPr>
        <w:t xml:space="preserve">　</w:t>
      </w:r>
      <w:r>
        <w:rPr>
          <w:rFonts w:ascii="HGSｺﾞｼｯｸE" w:eastAsia="HGSｺﾞｼｯｸE" w:hAnsi="HGSｺﾞｼｯｸE" w:hint="eastAsia"/>
          <w:b/>
          <w:sz w:val="32"/>
          <w:szCs w:val="32"/>
        </w:rPr>
        <w:t xml:space="preserve">定員　</w:t>
      </w:r>
      <w:r>
        <w:rPr>
          <w:rFonts w:ascii="HGSｺﾞｼｯｸE" w:eastAsia="HGSｺﾞｼｯｸE" w:hAnsi="HGSｺﾞｼｯｸE" w:hint="eastAsia"/>
          <w:b/>
          <w:sz w:val="32"/>
          <w:szCs w:val="32"/>
        </w:rPr>
        <w:t>10</w:t>
      </w:r>
      <w:r>
        <w:rPr>
          <w:rFonts w:ascii="HGSｺﾞｼｯｸE" w:eastAsia="HGSｺﾞｼｯｸE" w:hAnsi="HGSｺﾞｼｯｸE" w:hint="eastAsia"/>
          <w:b/>
          <w:sz w:val="32"/>
          <w:szCs w:val="32"/>
        </w:rPr>
        <w:t>名程度（最小催行人数</w:t>
      </w:r>
      <w:r>
        <w:rPr>
          <w:rFonts w:ascii="HGSｺﾞｼｯｸE" w:eastAsia="HGSｺﾞｼｯｸE" w:hAnsi="HGSｺﾞｼｯｸE" w:hint="eastAsia"/>
          <w:b/>
          <w:sz w:val="32"/>
          <w:szCs w:val="32"/>
        </w:rPr>
        <w:t>4</w:t>
      </w:r>
      <w:r>
        <w:rPr>
          <w:rFonts w:ascii="HGSｺﾞｼｯｸE" w:eastAsia="HGSｺﾞｼｯｸE" w:hAnsi="HGSｺﾞｼｯｸE" w:hint="eastAsia"/>
          <w:b/>
          <w:sz w:val="32"/>
          <w:szCs w:val="32"/>
        </w:rPr>
        <w:t>人）</w:t>
      </w:r>
    </w:p>
    <w:p w:rsidR="00B858C5" w:rsidRDefault="00B858C5">
      <w:pPr>
        <w:snapToGrid w:val="0"/>
        <w:ind w:leftChars="100" w:left="210" w:firstLineChars="100" w:firstLine="321"/>
        <w:rPr>
          <w:rFonts w:ascii="HGP創英角ｺﾞｼｯｸUB" w:eastAsia="HGP創英角ｺﾞｼｯｸUB" w:hAnsi="HGP創英角ｺﾞｼｯｸUB" w:cs="HGP創英角ｺﾞｼｯｸUB"/>
          <w:b/>
          <w:color w:val="000000" w:themeColor="text1"/>
          <w:sz w:val="32"/>
          <w:szCs w:val="32"/>
        </w:rPr>
      </w:pPr>
    </w:p>
    <w:p w:rsidR="00B858C5" w:rsidRDefault="00135F70">
      <w:pPr>
        <w:snapToGrid w:val="0"/>
        <w:ind w:leftChars="100" w:left="210" w:firstLineChars="100" w:firstLine="321"/>
        <w:rPr>
          <w:rFonts w:ascii="HGP創英角ｺﾞｼｯｸUB" w:eastAsia="HGP創英角ｺﾞｼｯｸUB" w:hAnsi="HGP創英角ｺﾞｼｯｸUB" w:cs="HGP創英角ｺﾞｼｯｸUB"/>
          <w:b/>
          <w:color w:val="000000" w:themeColor="text1"/>
          <w:sz w:val="32"/>
          <w:szCs w:val="32"/>
        </w:rPr>
      </w:pPr>
      <w:r>
        <w:rPr>
          <w:rFonts w:ascii="HGP創英角ｺﾞｼｯｸUB" w:eastAsia="HGP創英角ｺﾞｼｯｸUB" w:hAnsi="HGP創英角ｺﾞｼｯｸUB" w:cs="HGP創英角ｺﾞｼｯｸUB" w:hint="eastAsia"/>
          <w:b/>
          <w:color w:val="000000" w:themeColor="text1"/>
          <w:sz w:val="32"/>
          <w:szCs w:val="32"/>
        </w:rPr>
        <w:t>申込方法</w:t>
      </w:r>
    </w:p>
    <w:tbl>
      <w:tblPr>
        <w:tblpPr w:leftFromText="180" w:rightFromText="180" w:vertAnchor="text" w:horzAnchor="page" w:tblpX="1206" w:tblpY="98"/>
        <w:tblOverlap w:val="neve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00"/>
      </w:tblGrid>
      <w:tr w:rsidR="00B858C5">
        <w:trPr>
          <w:trHeight w:val="1164"/>
        </w:trPr>
        <w:tc>
          <w:tcPr>
            <w:tcW w:w="10000" w:type="dxa"/>
          </w:tcPr>
          <w:p w:rsidR="00B858C5" w:rsidRDefault="00135F70">
            <w:pPr>
              <w:pStyle w:val="Web"/>
              <w:snapToGrid w:val="0"/>
              <w:ind w:firstLineChars="100" w:firstLine="281"/>
              <w:contextualSpacing/>
              <w:rPr>
                <w:rFonts w:ascii="HGS創英ﾌﾟﾚｾﾞﾝｽEB" w:eastAsia="HGS創英ﾌﾟﾚｾﾞﾝｽEB" w:hAnsi="HGS創英ﾌﾟﾚｾﾞﾝｽEB" w:cs="HGS創英ﾌﾟﾚｾﾞﾝｽEB"/>
                <w:b/>
                <w:bCs/>
                <w:sz w:val="28"/>
                <w:szCs w:val="28"/>
              </w:rPr>
            </w:pPr>
            <w:r>
              <w:rPr>
                <w:rFonts w:ascii="HGS創英ﾌﾟﾚｾﾞﾝｽEB" w:eastAsia="HGS創英ﾌﾟﾚｾﾞﾝｽEB" w:hAnsi="HGS創英ﾌﾟﾚｾﾞﾝｽEB" w:cs="HGS創英ﾌﾟﾚｾﾞﾝｽEB" w:hint="eastAsia"/>
                <w:b/>
                <w:bCs/>
                <w:sz w:val="28"/>
                <w:szCs w:val="28"/>
              </w:rPr>
              <w:t>2023</w:t>
            </w:r>
            <w:r>
              <w:rPr>
                <w:rFonts w:ascii="HGS創英ﾌﾟﾚｾﾞﾝｽEB" w:eastAsia="HGS創英ﾌﾟﾚｾﾞﾝｽEB" w:hAnsi="HGS創英ﾌﾟﾚｾﾞﾝｽEB" w:cs="HGS創英ﾌﾟﾚｾﾞﾝｽEB" w:hint="eastAsia"/>
                <w:b/>
                <w:bCs/>
                <w:sz w:val="28"/>
                <w:szCs w:val="28"/>
              </w:rPr>
              <w:t>年</w:t>
            </w:r>
            <w:r>
              <w:rPr>
                <w:rFonts w:ascii="HGS創英ﾌﾟﾚｾﾞﾝｽEB" w:eastAsia="HGS創英ﾌﾟﾚｾﾞﾝｽEB" w:hAnsi="HGS創英ﾌﾟﾚｾﾞﾝｽEB" w:cs="HGS創英ﾌﾟﾚｾﾞﾝｽEB" w:hint="eastAsia"/>
                <w:b/>
                <w:bCs/>
                <w:sz w:val="28"/>
                <w:szCs w:val="28"/>
              </w:rPr>
              <w:t>4</w:t>
            </w:r>
            <w:r>
              <w:rPr>
                <w:rFonts w:ascii="HGS創英ﾌﾟﾚｾﾞﾝｽEB" w:eastAsia="HGS創英ﾌﾟﾚｾﾞﾝｽEB" w:hAnsi="HGS創英ﾌﾟﾚｾﾞﾝｽEB" w:cs="HGS創英ﾌﾟﾚｾﾞﾝｽEB" w:hint="eastAsia"/>
                <w:b/>
                <w:bCs/>
                <w:sz w:val="28"/>
                <w:szCs w:val="28"/>
              </w:rPr>
              <w:t>月</w:t>
            </w:r>
            <w:r>
              <w:rPr>
                <w:rFonts w:ascii="HGS創英ﾌﾟﾚｾﾞﾝｽEB" w:eastAsia="HGS創英ﾌﾟﾚｾﾞﾝｽEB" w:hAnsi="HGS創英ﾌﾟﾚｾﾞﾝｽEB" w:cs="HGS創英ﾌﾟﾚｾﾞﾝｽEB" w:hint="eastAsia"/>
                <w:b/>
                <w:bCs/>
                <w:sz w:val="28"/>
                <w:szCs w:val="28"/>
              </w:rPr>
              <w:t>29</w:t>
            </w:r>
            <w:r>
              <w:rPr>
                <w:rFonts w:ascii="HGS創英ﾌﾟﾚｾﾞﾝｽEB" w:eastAsia="HGS創英ﾌﾟﾚｾﾞﾝｽEB" w:hAnsi="HGS創英ﾌﾟﾚｾﾞﾝｽEB" w:cs="HGS創英ﾌﾟﾚｾﾞﾝｽEB" w:hint="eastAsia"/>
                <w:b/>
                <w:bCs/>
                <w:sz w:val="28"/>
                <w:szCs w:val="28"/>
              </w:rPr>
              <w:t>日</w:t>
            </w:r>
            <w:r>
              <w:rPr>
                <w:rFonts w:ascii="HGS創英ﾌﾟﾚｾﾞﾝｽEB" w:eastAsia="HGS創英ﾌﾟﾚｾﾞﾝｽEB" w:hAnsi="HGS創英ﾌﾟﾚｾﾞﾝｽEB" w:cs="HGS創英ﾌﾟﾚｾﾞﾝｽEB" w:hint="eastAsia"/>
                <w:b/>
                <w:bCs/>
                <w:sz w:val="28"/>
                <w:szCs w:val="28"/>
              </w:rPr>
              <w:t>(</w:t>
            </w:r>
            <w:r>
              <w:rPr>
                <w:rFonts w:ascii="HGS創英ﾌﾟﾚｾﾞﾝｽEB" w:eastAsia="HGS創英ﾌﾟﾚｾﾞﾝｽEB" w:hAnsi="HGS創英ﾌﾟﾚｾﾞﾝｽEB" w:cs="HGS創英ﾌﾟﾚｾﾞﾝｽEB" w:hint="eastAsia"/>
                <w:b/>
                <w:bCs/>
                <w:sz w:val="28"/>
                <w:szCs w:val="28"/>
              </w:rPr>
              <w:t>土</w:t>
            </w:r>
            <w:r>
              <w:rPr>
                <w:rFonts w:ascii="HGS創英ﾌﾟﾚｾﾞﾝｽEB" w:eastAsia="HGS創英ﾌﾟﾚｾﾞﾝｽEB" w:hAnsi="HGS創英ﾌﾟﾚｾﾞﾝｽEB" w:cs="HGS創英ﾌﾟﾚｾﾞﾝｽEB" w:hint="eastAsia"/>
                <w:b/>
                <w:bCs/>
                <w:sz w:val="28"/>
                <w:szCs w:val="28"/>
              </w:rPr>
              <w:t>)</w:t>
            </w:r>
            <w:r>
              <w:rPr>
                <w:rFonts w:ascii="HGS創英ﾌﾟﾚｾﾞﾝｽEB" w:eastAsia="HGS創英ﾌﾟﾚｾﾞﾝｽEB" w:hAnsi="HGS創英ﾌﾟﾚｾﾞﾝｽEB" w:cs="HGS創英ﾌﾟﾚｾﾞﾝｽEB" w:hint="eastAsia"/>
                <w:b/>
                <w:bCs/>
                <w:sz w:val="28"/>
                <w:szCs w:val="28"/>
              </w:rPr>
              <w:t>までに、</w:t>
            </w:r>
            <w:r>
              <w:rPr>
                <w:rFonts w:ascii="HGS創英ﾌﾟﾚｾﾞﾝｽEB" w:eastAsia="HGS創英ﾌﾟﾚｾﾞﾝｽEB" w:hAnsi="HGS創英ﾌﾟﾚｾﾞﾝｽEB" w:cs="HGS創英ﾌﾟﾚｾﾞﾝｽEB" w:hint="eastAsia"/>
                <w:b/>
                <w:bCs/>
                <w:sz w:val="28"/>
                <w:szCs w:val="28"/>
              </w:rPr>
              <w:t>（人数に制限があるので関係者は早めに‼）</w:t>
            </w:r>
          </w:p>
          <w:p w:rsidR="00B858C5" w:rsidRDefault="00135F70">
            <w:pPr>
              <w:pStyle w:val="Web"/>
              <w:snapToGrid w:val="0"/>
              <w:ind w:firstLineChars="100" w:firstLine="281"/>
              <w:contextualSpacing/>
              <w:rPr>
                <w:rFonts w:ascii="HGS創英ﾌﾟﾚｾﾞﾝｽEB" w:eastAsia="HGS創英ﾌﾟﾚｾﾞﾝｽEB" w:hAnsi="HGS創英ﾌﾟﾚｾﾞﾝｽEB" w:cs="HGS創英ﾌﾟﾚｾﾞﾝｽEB"/>
                <w:b/>
                <w:bCs/>
                <w:sz w:val="28"/>
                <w:szCs w:val="28"/>
              </w:rPr>
            </w:pPr>
            <w:r>
              <w:rPr>
                <w:rFonts w:ascii="HGS創英ﾌﾟﾚｾﾞﾝｽEB" w:eastAsia="HGS創英ﾌﾟﾚｾﾞﾝｽEB" w:hAnsi="HGS創英ﾌﾟﾚｾﾞﾝｽEB" w:cs="HGS創英ﾌﾟﾚｾﾞﾝｽEB" w:hint="eastAsia"/>
                <w:b/>
                <w:bCs/>
                <w:sz w:val="28"/>
                <w:szCs w:val="28"/>
              </w:rPr>
              <w:t>携帯</w:t>
            </w:r>
            <w:r>
              <w:rPr>
                <w:rFonts w:ascii="HGS創英ﾌﾟﾚｾﾞﾝｽEB" w:eastAsia="HGS創英ﾌﾟﾚｾﾞﾝｽEB" w:hAnsi="HGS創英ﾌﾟﾚｾﾞﾝｽEB" w:cs="HGS創英ﾌﾟﾚｾﾞﾝｽEB" w:hint="eastAsia"/>
                <w:b/>
                <w:bCs/>
                <w:sz w:val="28"/>
                <w:szCs w:val="28"/>
              </w:rPr>
              <w:t>090-7684-1239</w:t>
            </w:r>
            <w:r>
              <w:rPr>
                <w:rFonts w:ascii="HGS創英ﾌﾟﾚｾﾞﾝｽEB" w:eastAsia="HGS創英ﾌﾟﾚｾﾞﾝｽEB" w:hAnsi="HGS創英ﾌﾟﾚｾﾞﾝｽEB" w:cs="HGS創英ﾌﾟﾚｾﾞﾝｽEB" w:hint="eastAsia"/>
                <w:b/>
                <w:bCs/>
                <w:sz w:val="28"/>
                <w:szCs w:val="28"/>
              </w:rPr>
              <w:t xml:space="preserve">　</w:t>
            </w:r>
            <w:hyperlink r:id="rId9" w:history="1">
              <w:r>
                <w:rPr>
                  <w:rStyle w:val="af"/>
                  <w:rFonts w:ascii="HGS創英ﾌﾟﾚｾﾞﾝｽEB" w:eastAsia="HGS創英ﾌﾟﾚｾﾞﾝｽEB" w:hAnsi="HGS創英ﾌﾟﾚｾﾞﾝｽEB" w:cs="HGS創英ﾌﾟﾚｾﾞﾝｽEB" w:hint="eastAsia"/>
                  <w:b/>
                  <w:bCs/>
                  <w:sz w:val="28"/>
                  <w:szCs w:val="28"/>
                </w:rPr>
                <w:t>メール</w:t>
              </w:r>
              <w:r>
                <w:rPr>
                  <w:rStyle w:val="af"/>
                  <w:rFonts w:ascii="HGS創英ﾌﾟﾚｾﾞﾝｽEB" w:eastAsia="HGS創英ﾌﾟﾚｾﾞﾝｽEB" w:hAnsi="HGS創英ﾌﾟﾚｾﾞﾝｽEB" w:cs="HGS創英ﾌﾟﾚｾﾞﾝｽEB" w:hint="eastAsia"/>
                  <w:b/>
                  <w:bCs/>
                  <w:sz w:val="28"/>
                  <w:szCs w:val="28"/>
                </w:rPr>
                <w:t>ilscenter62@gmail.com</w:t>
              </w:r>
            </w:hyperlink>
            <w:r>
              <w:rPr>
                <w:rFonts w:ascii="HGS創英ﾌﾟﾚｾﾞﾝｽEB" w:eastAsia="HGS創英ﾌﾟﾚｾﾞﾝｽEB" w:hAnsi="HGS創英ﾌﾟﾚｾﾞﾝｽEB" w:cs="HGS創英ﾌﾟﾚｾﾞﾝｽEB" w:hint="eastAsia"/>
                <w:b/>
                <w:bCs/>
                <w:sz w:val="28"/>
                <w:szCs w:val="28"/>
              </w:rPr>
              <w:t xml:space="preserve"> </w:t>
            </w:r>
            <w:r>
              <w:rPr>
                <w:rFonts w:ascii="HGS創英ﾌﾟﾚｾﾞﾝｽEB" w:eastAsia="HGS創英ﾌﾟﾚｾﾞﾝｽEB" w:hAnsi="HGS創英ﾌﾟﾚｾﾞﾝｽEB" w:cs="HGS創英ﾌﾟﾚｾﾞﾝｽEB" w:hint="eastAsia"/>
                <w:b/>
                <w:bCs/>
                <w:sz w:val="28"/>
                <w:szCs w:val="28"/>
              </w:rPr>
              <w:t xml:space="preserve">講師みちわき　まで　</w:t>
            </w:r>
          </w:p>
          <w:p w:rsidR="00B858C5" w:rsidRDefault="00135F70">
            <w:pPr>
              <w:pStyle w:val="Web"/>
              <w:snapToGrid w:val="0"/>
              <w:ind w:firstLineChars="100" w:firstLine="281"/>
              <w:contextualSpacing/>
            </w:pPr>
            <w:r>
              <w:rPr>
                <w:rFonts w:ascii="HGS創英ﾌﾟﾚｾﾞﾝｽEB" w:eastAsia="HGS創英ﾌﾟﾚｾﾞﾝｽEB" w:hAnsi="HGS創英ﾌﾟﾚｾﾞﾝｽEB" w:cs="HGS創英ﾌﾟﾚｾﾞﾝｽEB" w:hint="eastAsia"/>
                <w:b/>
                <w:bCs/>
                <w:sz w:val="28"/>
                <w:szCs w:val="28"/>
              </w:rPr>
              <w:t>氏名（年齢）・連絡先を電話かメールしてください。</w:t>
            </w:r>
          </w:p>
        </w:tc>
      </w:tr>
    </w:tbl>
    <w:p w:rsidR="00B858C5" w:rsidRDefault="00135F70">
      <w:pPr>
        <w:snapToGrid w:val="0"/>
        <w:ind w:leftChars="200" w:left="4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rsidR="00B858C5" w:rsidRDefault="00B858C5">
      <w:pPr>
        <w:snapToGrid w:val="0"/>
        <w:ind w:leftChars="200" w:left="420"/>
        <w:rPr>
          <w:rFonts w:ascii="HG丸ｺﾞｼｯｸM-PRO" w:eastAsia="HG丸ｺﾞｼｯｸM-PRO" w:hAnsi="HG丸ｺﾞｼｯｸM-PRO"/>
          <w:b/>
          <w:sz w:val="24"/>
          <w:szCs w:val="24"/>
        </w:rPr>
      </w:pPr>
    </w:p>
    <w:p w:rsidR="00B858C5" w:rsidRDefault="00135F70">
      <w:pPr>
        <w:snapToGrid w:val="0"/>
        <w:ind w:leftChars="200" w:left="420"/>
        <w:rPr>
          <w:b/>
          <w:sz w:val="28"/>
          <w:szCs w:val="28"/>
        </w:rPr>
      </w:pPr>
      <w:r>
        <w:rPr>
          <w:rFonts w:ascii="HG丸ｺﾞｼｯｸM-PRO" w:eastAsia="HG丸ｺﾞｼｯｸM-PRO" w:hAnsi="HG丸ｺﾞｼｯｸM-PRO" w:hint="eastAsia"/>
          <w:b/>
          <w:sz w:val="24"/>
          <w:szCs w:val="24"/>
        </w:rPr>
        <w:t>講座は</w:t>
      </w:r>
      <w:r>
        <w:rPr>
          <w:rFonts w:ascii="HG丸ｺﾞｼｯｸM-PRO" w:eastAsia="HG丸ｺﾞｼｯｸM-PRO" w:hAnsi="HG丸ｺﾞｼｯｸM-PRO" w:hint="eastAsia"/>
          <w:b/>
          <w:sz w:val="24"/>
          <w:szCs w:val="24"/>
        </w:rPr>
        <w:t>4</w:t>
      </w:r>
      <w:r>
        <w:rPr>
          <w:rFonts w:ascii="HG丸ｺﾞｼｯｸM-PRO" w:eastAsia="HG丸ｺﾞｼｯｸM-PRO" w:hAnsi="HG丸ｺﾞｼｯｸM-PRO" w:hint="eastAsia"/>
          <w:b/>
          <w:sz w:val="24"/>
          <w:szCs w:val="24"/>
        </w:rPr>
        <w:t>回で、それぞれ内容に関連性はありますが、独立しているので、</w:t>
      </w:r>
      <w:r>
        <w:rPr>
          <w:rFonts w:ascii="HG丸ｺﾞｼｯｸM-PRO" w:eastAsia="HG丸ｺﾞｼｯｸM-PRO" w:hAnsi="HG丸ｺﾞｼｯｸM-PRO" w:hint="eastAsia"/>
          <w:b/>
          <w:sz w:val="24"/>
          <w:szCs w:val="24"/>
        </w:rPr>
        <w:t>1</w:t>
      </w:r>
      <w:r>
        <w:rPr>
          <w:rFonts w:ascii="HG丸ｺﾞｼｯｸM-PRO" w:eastAsia="HG丸ｺﾞｼｯｸM-PRO" w:hAnsi="HG丸ｺﾞｼｯｸM-PRO" w:hint="eastAsia"/>
          <w:b/>
          <w:sz w:val="24"/>
          <w:szCs w:val="24"/>
        </w:rPr>
        <w:t>回だけの参加でも</w:t>
      </w:r>
      <w:r>
        <w:rPr>
          <w:rFonts w:ascii="HG丸ｺﾞｼｯｸM-PRO" w:eastAsia="HG丸ｺﾞｼｯｸM-PRO" w:hAnsi="HG丸ｺﾞｼｯｸM-PRO" w:hint="eastAsia"/>
          <w:b/>
          <w:sz w:val="24"/>
          <w:szCs w:val="24"/>
        </w:rPr>
        <w:t>可能です。講座</w:t>
      </w:r>
      <w:r>
        <w:rPr>
          <w:rFonts w:ascii="HG丸ｺﾞｼｯｸM-PRO" w:eastAsia="HG丸ｺﾞｼｯｸM-PRO" w:hAnsi="HG丸ｺﾞｼｯｸM-PRO" w:hint="eastAsia"/>
          <w:b/>
          <w:sz w:val="24"/>
          <w:szCs w:val="24"/>
        </w:rPr>
        <w:t>は単に聞くだけでなく、</w:t>
      </w:r>
      <w:r>
        <w:rPr>
          <w:rFonts w:ascii="HG丸ｺﾞｼｯｸM-PRO" w:eastAsia="HG丸ｺﾞｼｯｸM-PRO" w:hAnsi="HG丸ｺﾞｼｯｸM-PRO" w:hint="eastAsia"/>
          <w:b/>
          <w:sz w:val="24"/>
          <w:szCs w:val="24"/>
        </w:rPr>
        <w:t>双方で話ながら進め、また</w:t>
      </w:r>
      <w:r>
        <w:rPr>
          <w:rFonts w:ascii="HG丸ｺﾞｼｯｸM-PRO" w:eastAsia="HG丸ｺﾞｼｯｸM-PRO" w:hAnsi="HG丸ｺﾞｼｯｸM-PRO" w:hint="eastAsia"/>
          <w:b/>
          <w:sz w:val="24"/>
          <w:szCs w:val="24"/>
        </w:rPr>
        <w:t>時々身体を動かしながら、声をだすこともします。声と身体の関係を感じとってください。また声で脳の刺激・活性化の経験をしてください。</w:t>
      </w:r>
    </w:p>
    <w:p w:rsidR="00B858C5" w:rsidRDefault="00135F70">
      <w:pPr>
        <w:snapToGrid w:val="0"/>
        <w:ind w:leftChars="200" w:left="420"/>
        <w:rPr>
          <w:b/>
          <w:sz w:val="28"/>
          <w:szCs w:val="28"/>
        </w:rPr>
      </w:pPr>
      <w:r>
        <w:rPr>
          <w:rFonts w:hint="eastAsia"/>
          <w:b/>
          <w:sz w:val="28"/>
          <w:szCs w:val="28"/>
        </w:rPr>
        <w:t xml:space="preserve">　　</w:t>
      </w:r>
      <w:r>
        <w:rPr>
          <w:b/>
          <w:noProof/>
          <w:sz w:val="28"/>
          <w:szCs w:val="28"/>
        </w:rPr>
        <w:drawing>
          <wp:inline distT="0" distB="0" distL="0" distR="0">
            <wp:extent cx="467360" cy="104775"/>
            <wp:effectExtent l="0" t="0" r="889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816" cy="107119"/>
                    </a:xfrm>
                    <a:prstGeom prst="rect">
                      <a:avLst/>
                    </a:prstGeom>
                  </pic:spPr>
                </pic:pic>
              </a:graphicData>
            </a:graphic>
          </wp:inline>
        </w:drawing>
      </w:r>
      <w:r>
        <w:rPr>
          <w:rFonts w:hint="eastAsia"/>
          <w:b/>
          <w:sz w:val="28"/>
          <w:szCs w:val="28"/>
        </w:rPr>
        <w:t xml:space="preserve">　　　　　　</w:t>
      </w:r>
      <w:r>
        <w:rPr>
          <w:b/>
          <w:noProof/>
          <w:sz w:val="28"/>
          <w:szCs w:val="28"/>
        </w:rPr>
        <w:drawing>
          <wp:inline distT="0" distB="0" distL="0" distR="0">
            <wp:extent cx="467360" cy="133350"/>
            <wp:effectExtent l="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815" cy="136333"/>
                    </a:xfrm>
                    <a:prstGeom prst="rect">
                      <a:avLst/>
                    </a:prstGeom>
                  </pic:spPr>
                </pic:pic>
              </a:graphicData>
            </a:graphic>
          </wp:inline>
        </w:drawing>
      </w:r>
      <w:r>
        <w:rPr>
          <w:rFonts w:hint="eastAsia"/>
          <w:b/>
          <w:sz w:val="28"/>
          <w:szCs w:val="28"/>
        </w:rPr>
        <w:t xml:space="preserve">　　　　　</w:t>
      </w:r>
      <w:r>
        <w:rPr>
          <w:b/>
          <w:noProof/>
          <w:sz w:val="28"/>
          <w:szCs w:val="28"/>
        </w:rPr>
        <w:drawing>
          <wp:inline distT="0" distB="0" distL="0" distR="0">
            <wp:extent cx="467360" cy="13335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815" cy="136333"/>
                    </a:xfrm>
                    <a:prstGeom prst="rect">
                      <a:avLst/>
                    </a:prstGeom>
                  </pic:spPr>
                </pic:pic>
              </a:graphicData>
            </a:graphic>
          </wp:inline>
        </w:drawing>
      </w:r>
      <w:r>
        <w:rPr>
          <w:rFonts w:hint="eastAsia"/>
          <w:b/>
          <w:sz w:val="28"/>
          <w:szCs w:val="28"/>
        </w:rPr>
        <w:t xml:space="preserve">　　　</w:t>
      </w:r>
      <w:r>
        <w:rPr>
          <w:b/>
          <w:noProof/>
          <w:sz w:val="28"/>
          <w:szCs w:val="28"/>
        </w:rPr>
        <w:drawing>
          <wp:inline distT="0" distB="0" distL="0" distR="0">
            <wp:extent cx="467360" cy="133350"/>
            <wp:effectExtent l="0" t="0" r="889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815" cy="136333"/>
                    </a:xfrm>
                    <a:prstGeom prst="rect">
                      <a:avLst/>
                    </a:prstGeom>
                  </pic:spPr>
                </pic:pic>
              </a:graphicData>
            </a:graphic>
          </wp:inline>
        </w:drawing>
      </w:r>
      <w:r>
        <w:rPr>
          <w:b/>
          <w:noProof/>
          <w:sz w:val="28"/>
          <w:szCs w:val="28"/>
        </w:rPr>
        <w:drawing>
          <wp:inline distT="0" distB="0" distL="0" distR="0">
            <wp:extent cx="467360" cy="133350"/>
            <wp:effectExtent l="0" t="0" r="889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815" cy="136333"/>
                    </a:xfrm>
                    <a:prstGeom prst="rect">
                      <a:avLst/>
                    </a:prstGeom>
                  </pic:spPr>
                </pic:pic>
              </a:graphicData>
            </a:graphic>
          </wp:inline>
        </w:drawing>
      </w:r>
    </w:p>
    <w:tbl>
      <w:tblPr>
        <w:tblW w:w="101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46"/>
      </w:tblGrid>
      <w:tr w:rsidR="00B858C5">
        <w:trPr>
          <w:trHeight w:val="90"/>
        </w:trPr>
        <w:tc>
          <w:tcPr>
            <w:tcW w:w="10146" w:type="dxa"/>
          </w:tcPr>
          <w:p w:rsidR="00B858C5" w:rsidRDefault="00135F70">
            <w:pPr>
              <w:snapToGrid w:val="0"/>
              <w:ind w:leftChars="200" w:left="420"/>
              <w:rPr>
                <w:b/>
                <w:sz w:val="26"/>
                <w:szCs w:val="26"/>
              </w:rPr>
            </w:pPr>
            <w:r>
              <w:rPr>
                <w:rFonts w:hint="eastAsia"/>
                <w:b/>
                <w:sz w:val="26"/>
                <w:szCs w:val="26"/>
              </w:rPr>
              <w:t>講師　道脇金蔵（言語聴覚士・日本語教師・鍼灸師・子供英語教師）</w:t>
            </w:r>
          </w:p>
          <w:p w:rsidR="00B858C5" w:rsidRDefault="00135F70">
            <w:pPr>
              <w:snapToGrid w:val="0"/>
              <w:ind w:leftChars="203" w:left="426"/>
              <w:rPr>
                <w:b/>
                <w:sz w:val="28"/>
                <w:szCs w:val="28"/>
              </w:rPr>
            </w:pPr>
            <w:r>
              <w:rPr>
                <w:rFonts w:hint="eastAsia"/>
                <w:b/>
                <w:sz w:val="26"/>
                <w:szCs w:val="26"/>
              </w:rPr>
              <w:t>タイ国で日本語教師を</w:t>
            </w:r>
            <w:r>
              <w:rPr>
                <w:rFonts w:hint="eastAsia"/>
                <w:b/>
                <w:sz w:val="26"/>
                <w:szCs w:val="26"/>
              </w:rPr>
              <w:t>6</w:t>
            </w:r>
            <w:r>
              <w:rPr>
                <w:rFonts w:hint="eastAsia"/>
                <w:b/>
                <w:sz w:val="26"/>
                <w:szCs w:val="26"/>
              </w:rPr>
              <w:t>年間し、その後、言語聴覚士</w:t>
            </w:r>
            <w:r>
              <w:rPr>
                <w:rFonts w:hint="eastAsia"/>
                <w:b/>
                <w:sz w:val="26"/>
                <w:szCs w:val="26"/>
              </w:rPr>
              <w:t>として、言葉の訓練士として病院や施設で約</w:t>
            </w:r>
            <w:r>
              <w:rPr>
                <w:rFonts w:hint="eastAsia"/>
                <w:b/>
                <w:sz w:val="26"/>
                <w:szCs w:val="26"/>
              </w:rPr>
              <w:t>10</w:t>
            </w:r>
            <w:r>
              <w:rPr>
                <w:rFonts w:hint="eastAsia"/>
                <w:b/>
                <w:sz w:val="26"/>
                <w:szCs w:val="26"/>
              </w:rPr>
              <w:t>年勤務、</w:t>
            </w:r>
            <w:r>
              <w:rPr>
                <w:rFonts w:hint="eastAsia"/>
                <w:b/>
                <w:sz w:val="26"/>
                <w:szCs w:val="26"/>
              </w:rPr>
              <w:t>5</w:t>
            </w:r>
            <w:r>
              <w:rPr>
                <w:rFonts w:hint="eastAsia"/>
                <w:b/>
                <w:sz w:val="26"/>
                <w:szCs w:val="26"/>
              </w:rPr>
              <w:t>年前より</w:t>
            </w:r>
            <w:r>
              <w:rPr>
                <w:rFonts w:hint="eastAsia"/>
                <w:b/>
                <w:sz w:val="26"/>
                <w:szCs w:val="26"/>
              </w:rPr>
              <w:t>自閉症・</w:t>
            </w:r>
            <w:r>
              <w:rPr>
                <w:rFonts w:hint="eastAsia"/>
                <w:b/>
                <w:sz w:val="26"/>
                <w:szCs w:val="26"/>
              </w:rPr>
              <w:t>発達障がい児の言葉の訓練療法に従事。講師自身も英語・タイ語・日本語の</w:t>
            </w:r>
            <w:r>
              <w:rPr>
                <w:rFonts w:hint="eastAsia"/>
                <w:b/>
                <w:sz w:val="26"/>
                <w:szCs w:val="26"/>
              </w:rPr>
              <w:t>3</w:t>
            </w:r>
            <w:r>
              <w:rPr>
                <w:rFonts w:hint="eastAsia"/>
                <w:b/>
                <w:sz w:val="26"/>
                <w:szCs w:val="26"/>
              </w:rPr>
              <w:t>か国語を習得するのに非常な労力と苦労を実体験、その体験に基づいた話をします。</w:t>
            </w:r>
            <w:r>
              <w:rPr>
                <w:rFonts w:hint="eastAsia"/>
                <w:b/>
                <w:sz w:val="26"/>
                <w:szCs w:val="26"/>
              </w:rPr>
              <w:t>4</w:t>
            </w:r>
            <w:r>
              <w:rPr>
                <w:rFonts w:hint="eastAsia"/>
                <w:b/>
                <w:sz w:val="26"/>
                <w:szCs w:val="26"/>
              </w:rPr>
              <w:t>年間、</w:t>
            </w:r>
            <w:r>
              <w:rPr>
                <w:rFonts w:hint="eastAsia"/>
                <w:b/>
                <w:sz w:val="26"/>
                <w:szCs w:val="26"/>
              </w:rPr>
              <w:t>愛知県で児童発達支援・放課後等デイサービス「ことばと身体の教室」を運営。子ども達を父兄の協力とともに訓練、治療を実施し、改善を目指す。その体験もお話しします。</w:t>
            </w:r>
          </w:p>
        </w:tc>
      </w:tr>
    </w:tbl>
    <w:p w:rsidR="00B858C5" w:rsidRDefault="00B858C5">
      <w:pPr>
        <w:snapToGrid w:val="0"/>
        <w:ind w:leftChars="100" w:left="210" w:firstLineChars="100" w:firstLine="321"/>
        <w:rPr>
          <w:b/>
          <w:sz w:val="32"/>
          <w:szCs w:val="32"/>
        </w:rPr>
      </w:pPr>
    </w:p>
    <w:sectPr w:rsidR="00B85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70" w:rsidRDefault="00135F70" w:rsidP="004826ED">
      <w:r>
        <w:separator/>
      </w:r>
    </w:p>
  </w:endnote>
  <w:endnote w:type="continuationSeparator" w:id="0">
    <w:p w:rsidR="00135F70" w:rsidRDefault="00135F70" w:rsidP="004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70" w:rsidRDefault="00135F70" w:rsidP="004826ED">
      <w:r>
        <w:separator/>
      </w:r>
    </w:p>
  </w:footnote>
  <w:footnote w:type="continuationSeparator" w:id="0">
    <w:p w:rsidR="00135F70" w:rsidRDefault="00135F70" w:rsidP="00482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43"/>
    <w:rsid w:val="00013EF7"/>
    <w:rsid w:val="000870C9"/>
    <w:rsid w:val="000B0796"/>
    <w:rsid w:val="001227D1"/>
    <w:rsid w:val="001334D9"/>
    <w:rsid w:val="00135F70"/>
    <w:rsid w:val="00291243"/>
    <w:rsid w:val="00300750"/>
    <w:rsid w:val="003475B6"/>
    <w:rsid w:val="00372DE5"/>
    <w:rsid w:val="00401684"/>
    <w:rsid w:val="00403153"/>
    <w:rsid w:val="00414692"/>
    <w:rsid w:val="004826ED"/>
    <w:rsid w:val="005A2B1A"/>
    <w:rsid w:val="005B111D"/>
    <w:rsid w:val="005B7851"/>
    <w:rsid w:val="006908B7"/>
    <w:rsid w:val="006E394C"/>
    <w:rsid w:val="00723DAC"/>
    <w:rsid w:val="007362CC"/>
    <w:rsid w:val="007A174A"/>
    <w:rsid w:val="007D4B5A"/>
    <w:rsid w:val="0082617F"/>
    <w:rsid w:val="008571D5"/>
    <w:rsid w:val="008B3665"/>
    <w:rsid w:val="008C4137"/>
    <w:rsid w:val="0090110C"/>
    <w:rsid w:val="00950B4D"/>
    <w:rsid w:val="00B479B7"/>
    <w:rsid w:val="00B858C5"/>
    <w:rsid w:val="00BB6556"/>
    <w:rsid w:val="00BC655E"/>
    <w:rsid w:val="00BD3124"/>
    <w:rsid w:val="00C70ECA"/>
    <w:rsid w:val="00C869F9"/>
    <w:rsid w:val="00C90FE0"/>
    <w:rsid w:val="00CF0CA4"/>
    <w:rsid w:val="00E86FAE"/>
    <w:rsid w:val="00F304BF"/>
    <w:rsid w:val="00F851FF"/>
    <w:rsid w:val="00F96703"/>
    <w:rsid w:val="00FB5A9D"/>
    <w:rsid w:val="06743E02"/>
    <w:rsid w:val="06A12595"/>
    <w:rsid w:val="0BB0546C"/>
    <w:rsid w:val="0FFE5F86"/>
    <w:rsid w:val="118C0724"/>
    <w:rsid w:val="2CD97FE4"/>
    <w:rsid w:val="3C636743"/>
    <w:rsid w:val="42296BC4"/>
    <w:rsid w:val="43935002"/>
    <w:rsid w:val="48F660C2"/>
    <w:rsid w:val="5B5F6CDD"/>
    <w:rsid w:val="5BFA3232"/>
    <w:rsid w:val="5DF30FD0"/>
    <w:rsid w:val="6ABB7A04"/>
    <w:rsid w:val="76E8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775A1C-85D5-4451-A115-8CADBD8D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qFormat/>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8"/>
      <w:szCs w:val="18"/>
    </w:rPr>
  </w:style>
  <w:style w:type="character" w:customStyle="1" w:styleId="ae">
    <w:name w:val="ヘッダー (文字)"/>
    <w:basedOn w:val="a0"/>
    <w:link w:val="ad"/>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character" w:customStyle="1" w:styleId="a8">
    <w:name w:val="コメント文字列 (文字)"/>
    <w:basedOn w:val="a0"/>
    <w:link w:val="a7"/>
    <w:uiPriority w:val="99"/>
    <w:semiHidden/>
    <w:qFormat/>
  </w:style>
  <w:style w:type="character" w:customStyle="1" w:styleId="aa">
    <w:name w:val="コメント内容 (文字)"/>
    <w:basedOn w:val="a8"/>
    <w:link w:val="a9"/>
    <w:uiPriority w:val="99"/>
    <w:semiHidden/>
    <w:qFormat/>
    <w:rPr>
      <w:b/>
      <w:bCs/>
    </w:r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12513;&#12540;&#12523;ilscenter6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2510;&#12452;&#12503;&#12525;&#12487;&#12517;&#12540;&#12473;&#35611;&#24231;&#12288;&#12481;&#12521;&#12471;&#26368;&#32066;&#23436;&#201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1143E-C313-4089-AD49-6A06B5A6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マイプロデュース講座　チラシ最終完了.dotx</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美希江</cp:lastModifiedBy>
  <cp:revision>2</cp:revision>
  <cp:lastPrinted>2023-03-17T01:59:00Z</cp:lastPrinted>
  <dcterms:created xsi:type="dcterms:W3CDTF">2023-03-23T00:01:00Z</dcterms:created>
  <dcterms:modified xsi:type="dcterms:W3CDTF">2023-03-23T00:01:00Z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